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B3" w:rsidRPr="00362062" w:rsidRDefault="00BD0BB3" w:rsidP="00BD0BB3">
      <w:pPr>
        <w:pStyle w:val="a4"/>
        <w:jc w:val="center"/>
        <w:rPr>
          <w:b/>
          <w:sz w:val="32"/>
          <w:szCs w:val="32"/>
        </w:rPr>
      </w:pPr>
      <w:r w:rsidRPr="00362062">
        <w:rPr>
          <w:b/>
          <w:sz w:val="32"/>
          <w:szCs w:val="32"/>
        </w:rPr>
        <w:t>ЗАБАЙКАЛЬСКИЙ КРАЙ</w:t>
      </w:r>
    </w:p>
    <w:p w:rsidR="00BD0BB3" w:rsidRPr="00362062" w:rsidRDefault="00BD0BB3" w:rsidP="00BD0BB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</w:t>
      </w:r>
      <w:r w:rsidRPr="00362062">
        <w:rPr>
          <w:b/>
          <w:sz w:val="32"/>
          <w:szCs w:val="32"/>
        </w:rPr>
        <w:t>РАЙОНА</w:t>
      </w:r>
    </w:p>
    <w:p w:rsidR="00BD0BB3" w:rsidRDefault="00BD0BB3" w:rsidP="00BD0BB3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«СРЕТЕНСКИЙ </w:t>
      </w:r>
      <w:r w:rsidRPr="00362062">
        <w:rPr>
          <w:b/>
          <w:sz w:val="32"/>
          <w:szCs w:val="32"/>
        </w:rPr>
        <w:t>РАЙОН»</w:t>
      </w:r>
    </w:p>
    <w:p w:rsidR="00BD0BB3" w:rsidRDefault="00BD0BB3" w:rsidP="00BD0BB3">
      <w:pPr>
        <w:pStyle w:val="a4"/>
        <w:ind w:firstLine="0"/>
      </w:pPr>
    </w:p>
    <w:p w:rsidR="00BD0BB3" w:rsidRDefault="00BD0BB3" w:rsidP="00BD0BB3">
      <w:pPr>
        <w:pStyle w:val="a4"/>
        <w:jc w:val="center"/>
        <w:rPr>
          <w:b/>
          <w:sz w:val="32"/>
          <w:szCs w:val="32"/>
        </w:rPr>
      </w:pPr>
      <w:r w:rsidRPr="00B50880">
        <w:rPr>
          <w:b/>
          <w:sz w:val="32"/>
          <w:szCs w:val="32"/>
        </w:rPr>
        <w:t>РЕШЕНИЕ</w:t>
      </w:r>
    </w:p>
    <w:p w:rsidR="00BD0BB3" w:rsidRPr="0006489E" w:rsidRDefault="00BD0BB3" w:rsidP="00BD0BB3">
      <w:pPr>
        <w:pStyle w:val="a4"/>
        <w:jc w:val="center"/>
        <w:rPr>
          <w:b/>
          <w:szCs w:val="28"/>
        </w:rPr>
      </w:pPr>
    </w:p>
    <w:p w:rsidR="00BD0BB3" w:rsidRPr="00B50880" w:rsidRDefault="00897718" w:rsidP="007B294A">
      <w:pPr>
        <w:pStyle w:val="a4"/>
        <w:ind w:firstLine="0"/>
        <w:rPr>
          <w:szCs w:val="28"/>
        </w:rPr>
      </w:pPr>
      <w:r>
        <w:rPr>
          <w:szCs w:val="28"/>
        </w:rPr>
        <w:t xml:space="preserve"> №34</w:t>
      </w:r>
    </w:p>
    <w:p w:rsidR="00150AF0" w:rsidRDefault="00897718" w:rsidP="00150AF0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26.03.2019</w:t>
      </w:r>
    </w:p>
    <w:p w:rsidR="00150AF0" w:rsidRDefault="005B4FA1" w:rsidP="00150AF0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Сретенск</w:t>
      </w:r>
    </w:p>
    <w:p w:rsidR="00150AF0" w:rsidRDefault="00150AF0" w:rsidP="00150AF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691D87" w:rsidRDefault="00DD4367" w:rsidP="00691D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РЕШЕНИЯ «О ВНЕСЕНИИ ИЗМЕНЕНИЙ И ДОПОЛНЕНИЙ В УСТАВ МУНИЦИПАЛЬНОГО РАЙОНА «СРЕТЕНСКИЙ РАЙОН»</w:t>
      </w:r>
    </w:p>
    <w:p w:rsidR="00691D87" w:rsidRDefault="00691D87" w:rsidP="00691D87">
      <w:pPr>
        <w:pStyle w:val="2"/>
        <w:rPr>
          <w:rFonts w:ascii="Times New Roman" w:hAnsi="Times New Roman"/>
          <w:sz w:val="28"/>
          <w:szCs w:val="28"/>
        </w:rPr>
      </w:pPr>
    </w:p>
    <w:p w:rsidR="00691D87" w:rsidRDefault="00691D87" w:rsidP="00691D8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в соответствие федеральному законодательству норм Устава муниципального района «Сретенский район», руководствуясь п. 1 ч. 10 ст.</w:t>
      </w:r>
      <w:r w:rsidRPr="00A414BF">
        <w:rPr>
          <w:rFonts w:ascii="Times New Roman" w:hAnsi="Times New Roman"/>
          <w:sz w:val="28"/>
          <w:szCs w:val="28"/>
        </w:rPr>
        <w:t xml:space="preserve"> 35 Федерального закона от </w:t>
      </w:r>
      <w:r>
        <w:rPr>
          <w:rFonts w:ascii="Times New Roman" w:hAnsi="Times New Roman"/>
          <w:sz w:val="28"/>
          <w:szCs w:val="28"/>
        </w:rPr>
        <w:t>«</w:t>
      </w:r>
      <w:r w:rsidRPr="00A414B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октября </w:t>
      </w:r>
      <w:r w:rsidRPr="00A414BF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п. 1 ч. 6 ст. 24, ч. 1 ст. 35  Устава муниципального района «Сретенский район», Совет муниципального района «Сретенский район» решил:</w:t>
      </w:r>
      <w:proofErr w:type="gramEnd"/>
    </w:p>
    <w:p w:rsidR="00691D87" w:rsidRDefault="00691D87" w:rsidP="00691D8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1D87" w:rsidRDefault="00691D87" w:rsidP="006627D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3639">
        <w:rPr>
          <w:rFonts w:ascii="Times New Roman" w:hAnsi="Times New Roman"/>
          <w:sz w:val="28"/>
          <w:szCs w:val="28"/>
        </w:rPr>
        <w:t>Одобрить</w:t>
      </w:r>
      <w:r w:rsidR="00317854">
        <w:rPr>
          <w:rFonts w:ascii="Times New Roman" w:hAnsi="Times New Roman"/>
          <w:sz w:val="28"/>
          <w:szCs w:val="28"/>
        </w:rPr>
        <w:t>, принять</w:t>
      </w:r>
      <w:r w:rsidR="006A3639">
        <w:rPr>
          <w:rFonts w:ascii="Times New Roman" w:hAnsi="Times New Roman"/>
          <w:sz w:val="28"/>
          <w:szCs w:val="28"/>
        </w:rPr>
        <w:t xml:space="preserve"> и вынести на публичные слушания </w:t>
      </w:r>
      <w:r w:rsidR="00EC57A5">
        <w:rPr>
          <w:rFonts w:ascii="Times New Roman" w:hAnsi="Times New Roman"/>
          <w:sz w:val="28"/>
          <w:szCs w:val="28"/>
        </w:rPr>
        <w:t>проект решения Совета муниципального района «Сретенский район»</w:t>
      </w:r>
      <w:r w:rsidR="006627D1">
        <w:rPr>
          <w:rFonts w:ascii="Times New Roman" w:hAnsi="Times New Roman"/>
          <w:sz w:val="28"/>
          <w:szCs w:val="28"/>
        </w:rPr>
        <w:t xml:space="preserve">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в Устав муниципального района «Срете</w:t>
      </w:r>
      <w:r w:rsidR="00EC58C9">
        <w:rPr>
          <w:rFonts w:ascii="Times New Roman" w:hAnsi="Times New Roman"/>
          <w:sz w:val="28"/>
          <w:szCs w:val="28"/>
        </w:rPr>
        <w:t>нский район»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91D87" w:rsidRDefault="00691D87" w:rsidP="00691D8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направить на официальное опубликование в соответствии с ч. 4 ст. 44 Федерального закона Российской Федерации  от  06.10.2003 г. № 131-ФЗ «Об общих принципах организации местного самоуправления в Российской  Федерации». </w:t>
      </w:r>
    </w:p>
    <w:p w:rsidR="00691D87" w:rsidRDefault="00691D87" w:rsidP="00691D8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Консультанту  Совета </w:t>
      </w:r>
      <w:r w:rsidR="00317854">
        <w:rPr>
          <w:rFonts w:ascii="Times New Roman" w:hAnsi="Times New Roman"/>
          <w:sz w:val="28"/>
          <w:szCs w:val="28"/>
        </w:rPr>
        <w:t>муниципального района «Сретенский район»</w:t>
      </w:r>
      <w:r w:rsidR="00B02352">
        <w:rPr>
          <w:rFonts w:ascii="Times New Roman" w:hAnsi="Times New Roman"/>
          <w:sz w:val="28"/>
          <w:szCs w:val="28"/>
        </w:rPr>
        <w:t xml:space="preserve"> Дроздовой Н.Д. </w:t>
      </w:r>
      <w:r>
        <w:rPr>
          <w:rFonts w:ascii="Times New Roman" w:hAnsi="Times New Roman"/>
          <w:sz w:val="28"/>
          <w:szCs w:val="28"/>
        </w:rPr>
        <w:t>обеспечить приём предложений в соответствии с п.</w:t>
      </w:r>
      <w:r w:rsidR="00B0235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691D87" w:rsidRDefault="00691D87" w:rsidP="00691D8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Председателю Совета (</w:t>
      </w:r>
      <w:proofErr w:type="spellStart"/>
      <w:r>
        <w:rPr>
          <w:rFonts w:ascii="Times New Roman" w:hAnsi="Times New Roman"/>
          <w:sz w:val="28"/>
          <w:szCs w:val="28"/>
        </w:rPr>
        <w:t>Кочмарева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Т.Г.) сформировать рабочую группу для проведения публичных слушаний по указанному проекту.</w:t>
      </w:r>
    </w:p>
    <w:p w:rsidR="00691D87" w:rsidRDefault="00691D87" w:rsidP="00691D8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691D87" w:rsidRDefault="00691D87" w:rsidP="00691D87">
      <w:pPr>
        <w:pStyle w:val="2"/>
        <w:rPr>
          <w:rFonts w:ascii="Times New Roman" w:hAnsi="Times New Roman"/>
          <w:sz w:val="28"/>
          <w:szCs w:val="28"/>
        </w:rPr>
      </w:pPr>
    </w:p>
    <w:p w:rsidR="00691D87" w:rsidRDefault="00691D87" w:rsidP="00691D87">
      <w:pPr>
        <w:pStyle w:val="2"/>
        <w:rPr>
          <w:rFonts w:ascii="Times New Roman" w:hAnsi="Times New Roman"/>
          <w:sz w:val="28"/>
          <w:szCs w:val="28"/>
        </w:rPr>
      </w:pPr>
    </w:p>
    <w:p w:rsidR="00691D87" w:rsidRDefault="00691D87" w:rsidP="00691D8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 района</w:t>
      </w:r>
    </w:p>
    <w:p w:rsidR="00691D87" w:rsidRDefault="00691D87" w:rsidP="00691D8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                           Т.Г. </w:t>
      </w:r>
      <w:proofErr w:type="spellStart"/>
      <w:r>
        <w:rPr>
          <w:rFonts w:ascii="Times New Roman" w:hAnsi="Times New Roman"/>
          <w:sz w:val="28"/>
          <w:szCs w:val="28"/>
        </w:rPr>
        <w:t>Кочмарева</w:t>
      </w:r>
      <w:proofErr w:type="spellEnd"/>
    </w:p>
    <w:p w:rsidR="00691D87" w:rsidRDefault="00691D87" w:rsidP="00691D87">
      <w:pPr>
        <w:pStyle w:val="2"/>
        <w:rPr>
          <w:rFonts w:ascii="Times New Roman" w:hAnsi="Times New Roman"/>
          <w:sz w:val="28"/>
          <w:szCs w:val="28"/>
        </w:rPr>
      </w:pPr>
    </w:p>
    <w:p w:rsidR="00691D87" w:rsidRDefault="00691D87" w:rsidP="00691D87">
      <w:pPr>
        <w:suppressAutoHyphens/>
        <w:rPr>
          <w:rFonts w:eastAsia="Times New Roman"/>
          <w:sz w:val="28"/>
          <w:szCs w:val="28"/>
          <w:lang w:eastAsia="en-US"/>
        </w:rPr>
      </w:pPr>
    </w:p>
    <w:p w:rsidR="00691D87" w:rsidRDefault="00691D87" w:rsidP="00691D87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934D87" w:rsidRDefault="00934D87" w:rsidP="00691D87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934D87" w:rsidRDefault="00934D87" w:rsidP="00691D87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91D87" w:rsidRPr="008673EE" w:rsidTr="00A54021">
        <w:tc>
          <w:tcPr>
            <w:tcW w:w="4644" w:type="dxa"/>
          </w:tcPr>
          <w:p w:rsidR="00691D87" w:rsidRPr="008673EE" w:rsidRDefault="00691D87" w:rsidP="00CB63C0">
            <w:pPr>
              <w:suppressAutoHyphens/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673EE" w:rsidRPr="00934D87" w:rsidRDefault="008673EE" w:rsidP="00CB63C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34D87">
              <w:rPr>
                <w:sz w:val="24"/>
                <w:szCs w:val="24"/>
              </w:rPr>
              <w:t xml:space="preserve">Приложение </w:t>
            </w:r>
          </w:p>
          <w:p w:rsidR="00691D87" w:rsidRPr="00934D87" w:rsidRDefault="008673EE" w:rsidP="008673E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934D87">
              <w:rPr>
                <w:sz w:val="24"/>
                <w:szCs w:val="24"/>
              </w:rPr>
              <w:t>к Решению</w:t>
            </w:r>
            <w:r w:rsidR="00691D87" w:rsidRPr="00934D87">
              <w:rPr>
                <w:sz w:val="24"/>
                <w:szCs w:val="24"/>
              </w:rPr>
              <w:t xml:space="preserve"> Совета</w:t>
            </w:r>
            <w:r w:rsidR="005B4FA1">
              <w:rPr>
                <w:sz w:val="24"/>
                <w:szCs w:val="24"/>
              </w:rPr>
              <w:t xml:space="preserve"> </w:t>
            </w:r>
            <w:r w:rsidR="00691D87" w:rsidRPr="00934D87">
              <w:rPr>
                <w:sz w:val="24"/>
                <w:szCs w:val="24"/>
              </w:rPr>
              <w:t>муниципального района «Сретенский район»</w:t>
            </w:r>
          </w:p>
          <w:p w:rsidR="00691D87" w:rsidRPr="008673EE" w:rsidRDefault="00691D87" w:rsidP="005B4FA1">
            <w:pPr>
              <w:pStyle w:val="a4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934D87">
              <w:rPr>
                <w:sz w:val="24"/>
                <w:szCs w:val="24"/>
              </w:rPr>
              <w:t xml:space="preserve">№  </w:t>
            </w:r>
            <w:r w:rsidR="005B4FA1">
              <w:rPr>
                <w:sz w:val="24"/>
                <w:szCs w:val="24"/>
              </w:rPr>
              <w:t xml:space="preserve"> 34</w:t>
            </w:r>
            <w:r w:rsidRPr="00934D87">
              <w:rPr>
                <w:sz w:val="24"/>
                <w:szCs w:val="24"/>
              </w:rPr>
              <w:t xml:space="preserve"> </w:t>
            </w:r>
            <w:r w:rsidR="005B4FA1">
              <w:rPr>
                <w:sz w:val="24"/>
                <w:szCs w:val="24"/>
              </w:rPr>
              <w:t xml:space="preserve">  </w:t>
            </w:r>
            <w:r w:rsidRPr="00934D87">
              <w:rPr>
                <w:sz w:val="24"/>
                <w:szCs w:val="24"/>
              </w:rPr>
              <w:t xml:space="preserve">от </w:t>
            </w:r>
            <w:r w:rsidR="005B4FA1">
              <w:rPr>
                <w:sz w:val="24"/>
                <w:szCs w:val="24"/>
              </w:rPr>
              <w:t>26.03.</w:t>
            </w:r>
            <w:bookmarkStart w:id="0" w:name="_GoBack"/>
            <w:bookmarkEnd w:id="0"/>
            <w:r w:rsidR="00A54021" w:rsidRPr="00934D87">
              <w:rPr>
                <w:sz w:val="24"/>
                <w:szCs w:val="24"/>
              </w:rPr>
              <w:t>2019</w:t>
            </w:r>
            <w:r w:rsidRPr="00934D87">
              <w:rPr>
                <w:sz w:val="24"/>
                <w:szCs w:val="24"/>
              </w:rPr>
              <w:t xml:space="preserve"> года</w:t>
            </w:r>
          </w:p>
        </w:tc>
      </w:tr>
    </w:tbl>
    <w:p w:rsidR="00C56131" w:rsidRDefault="00C56131" w:rsidP="00C56131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C56131" w:rsidRDefault="00C56131" w:rsidP="00C56131">
      <w:pPr>
        <w:suppressAutoHyphens/>
        <w:rPr>
          <w:rFonts w:eastAsia="Times New Roman"/>
          <w:bCs/>
          <w:sz w:val="28"/>
          <w:szCs w:val="28"/>
          <w:lang w:eastAsia="en-US"/>
        </w:rPr>
      </w:pPr>
    </w:p>
    <w:p w:rsidR="00C56131" w:rsidRDefault="00691D87" w:rsidP="00C56131">
      <w:pPr>
        <w:suppressAutoHyphens/>
        <w:jc w:val="center"/>
        <w:rPr>
          <w:b/>
          <w:bCs/>
        </w:rPr>
      </w:pPr>
      <w:r w:rsidRPr="00934D87">
        <w:rPr>
          <w:b/>
          <w:bCs/>
        </w:rPr>
        <w:t xml:space="preserve">ИЗМЕНЕНИЯ И </w:t>
      </w:r>
      <w:proofErr w:type="gramStart"/>
      <w:r w:rsidRPr="00934D87">
        <w:rPr>
          <w:b/>
          <w:bCs/>
        </w:rPr>
        <w:t>ДОПОЛНЕНИЯ</w:t>
      </w:r>
      <w:proofErr w:type="gramEnd"/>
      <w:r w:rsidRPr="00934D87">
        <w:rPr>
          <w:b/>
          <w:bCs/>
        </w:rPr>
        <w:t xml:space="preserve"> ВНОСИМЫЕ В УСТАВ</w:t>
      </w:r>
    </w:p>
    <w:p w:rsidR="00691D87" w:rsidRPr="00934D87" w:rsidRDefault="00691D87" w:rsidP="00C56131">
      <w:pPr>
        <w:suppressAutoHyphens/>
        <w:jc w:val="center"/>
        <w:rPr>
          <w:b/>
          <w:bCs/>
        </w:rPr>
      </w:pPr>
      <w:r w:rsidRPr="00934D87">
        <w:rPr>
          <w:b/>
          <w:bCs/>
        </w:rPr>
        <w:t>МУНИЦИПАЛЬНОГО РАЙОНА «СРЕТЕНСКИЙ РАЙОН»</w:t>
      </w:r>
    </w:p>
    <w:p w:rsidR="003F2253" w:rsidRPr="006B5AF6" w:rsidRDefault="003F2253" w:rsidP="003F2253">
      <w:pPr>
        <w:suppressAutoHyphens/>
        <w:jc w:val="both"/>
        <w:rPr>
          <w:bCs/>
        </w:rPr>
      </w:pPr>
    </w:p>
    <w:p w:rsidR="00280B75" w:rsidRPr="00256F56" w:rsidRDefault="00CB63C0" w:rsidP="00280B75">
      <w:pPr>
        <w:suppressAutoHyphens/>
        <w:ind w:firstLine="708"/>
        <w:jc w:val="both"/>
        <w:rPr>
          <w:b/>
          <w:bCs/>
        </w:rPr>
      </w:pPr>
      <w:r w:rsidRPr="006B5AF6">
        <w:rPr>
          <w:b/>
          <w:bCs/>
        </w:rPr>
        <w:t xml:space="preserve">1. </w:t>
      </w:r>
      <w:r w:rsidR="00280B75" w:rsidRPr="00256F56">
        <w:rPr>
          <w:b/>
        </w:rPr>
        <w:t>Пункт 14 части</w:t>
      </w:r>
      <w:r w:rsidR="00280B75" w:rsidRPr="00256F56">
        <w:rPr>
          <w:b/>
          <w:bCs/>
        </w:rPr>
        <w:t xml:space="preserve"> 1 </w:t>
      </w:r>
      <w:r w:rsidR="00280B75" w:rsidRPr="00256F56">
        <w:rPr>
          <w:b/>
        </w:rPr>
        <w:t>статьи 9 Устава изложить в новой редакции:</w:t>
      </w:r>
    </w:p>
    <w:p w:rsidR="00F92719" w:rsidRDefault="00280B75" w:rsidP="00F92719">
      <w:pPr>
        <w:suppressAutoHyphens/>
        <w:ind w:firstLine="708"/>
        <w:jc w:val="both"/>
      </w:pPr>
      <w:proofErr w:type="gramStart"/>
      <w:r w:rsidRPr="00256F56">
        <w:t>«утверждение схем территориального планирования муниципальногорайона, утверждение подготовленной на основе схемы территориальногопланирования муниципального района документации по планировкетерритории, ведение информационной системы обеспеченияградостроительной деятельности, осуществляемой на территориимуниципального района, резервирование и изъятие земельных участков вграницах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жилищногостроительства или садового домаустановленным параметрам и допустимостиразмещения объекта индивидуального жилищного строительства</w:t>
      </w:r>
      <w:proofErr w:type="gramEnd"/>
      <w:r w:rsidRPr="00256F56">
        <w:t xml:space="preserve"> или садовогодома на земельном участке, уведомления о несоответствии указанных вуведомлении о планируемом строительстве параметров объектаиндивидуального жилищного строительства или садового дома установленнымпараметрам и (или) недопустимости размещения объекта индивидуальногожилищного строительства или садового дома на земельном участке</w:t>
      </w:r>
      <w:proofErr w:type="gramStart"/>
      <w:r w:rsidRPr="00256F56">
        <w:t>,у</w:t>
      </w:r>
      <w:proofErr w:type="gramEnd"/>
      <w:r w:rsidRPr="00256F56">
        <w:t>ведомления о соответствии или несоответствии построенных илиреконструированных объекта индивидуального жилищного строительстваилисадового дома требованиям законодательства о градостроительнойдеятельности при строительстве или реконструкции объектовиндивидуального жилищного строительства или садовых домов на земельныхучастках, расположенных на соответствующих межселенных территориях</w:t>
      </w:r>
      <w:proofErr w:type="gramStart"/>
      <w:r w:rsidRPr="00256F56">
        <w:t>,п</w:t>
      </w:r>
      <w:proofErr w:type="gramEnd"/>
      <w:r w:rsidRPr="00256F56">
        <w:t xml:space="preserve">ринятие в соответствии с гражданским законодательством РоссийскойФедерации решения о сносе самовольной постройки, расположенной намежселенной территории, решения о сносе самовольной постройки,расположенной на межселенной территории, или ее приведении в соответствиес установленными требованиями, решения об изъятии земельного участка, неиспользуемого по целевому назначению или используемого с нарушениемзаконодательства Российской Федерации и расположенного на межселеннойтерритории, осуществление сноса самовольной постройки, расположенной намежселенной территории, или ее приведения в соответствие с установленнымитребованиями в случаях, предусмотренных </w:t>
      </w:r>
      <w:proofErr w:type="gramStart"/>
      <w:r w:rsidRPr="00256F56">
        <w:t>Градостроительным</w:t>
      </w:r>
      <w:proofErr w:type="gramEnd"/>
      <w:r w:rsidRPr="00256F56">
        <w:t xml:space="preserve"> кодексомРоссийской Федерации;».</w:t>
      </w:r>
    </w:p>
    <w:p w:rsidR="00F92719" w:rsidRDefault="00F92719" w:rsidP="00F92719">
      <w:pPr>
        <w:suppressAutoHyphens/>
        <w:ind w:firstLine="708"/>
        <w:jc w:val="both"/>
      </w:pPr>
    </w:p>
    <w:p w:rsidR="00146884" w:rsidRPr="00F92719" w:rsidRDefault="00146884" w:rsidP="00F92719">
      <w:pPr>
        <w:suppressAutoHyphens/>
        <w:ind w:firstLine="708"/>
        <w:jc w:val="both"/>
        <w:rPr>
          <w:b/>
        </w:rPr>
      </w:pPr>
      <w:r w:rsidRPr="00F92719">
        <w:rPr>
          <w:b/>
        </w:rPr>
        <w:t>2. Пункт 27 части 1 статьи 9 Устава после слов «</w:t>
      </w:r>
      <w:r w:rsidR="00F92719" w:rsidRPr="00F92719">
        <w:rPr>
          <w:b/>
          <w:color w:val="000000"/>
        </w:rPr>
        <w:t>благотворительной деятельности и добровольчеству</w:t>
      </w:r>
      <w:r w:rsidRPr="00F92719">
        <w:rPr>
          <w:b/>
        </w:rPr>
        <w:t>»</w:t>
      </w:r>
      <w:r w:rsidR="00F92719" w:rsidRPr="00F92719">
        <w:rPr>
          <w:b/>
        </w:rPr>
        <w:t xml:space="preserve"> дополнить словами «</w:t>
      </w:r>
      <w:r w:rsidR="00F92719" w:rsidRPr="00F92719">
        <w:rPr>
          <w:rFonts w:eastAsia="Times New Roman"/>
          <w:b/>
        </w:rPr>
        <w:t>(</w:t>
      </w:r>
      <w:proofErr w:type="spellStart"/>
      <w:r w:rsidR="00F92719" w:rsidRPr="00F92719">
        <w:rPr>
          <w:rFonts w:eastAsia="Times New Roman"/>
          <w:b/>
        </w:rPr>
        <w:t>волонтерству</w:t>
      </w:r>
      <w:proofErr w:type="spellEnd"/>
      <w:r w:rsidR="00F92719" w:rsidRPr="00F92719">
        <w:rPr>
          <w:rFonts w:eastAsia="Times New Roman"/>
          <w:b/>
        </w:rPr>
        <w:t>)</w:t>
      </w:r>
      <w:r w:rsidR="00F92719" w:rsidRPr="00F92719">
        <w:rPr>
          <w:b/>
        </w:rPr>
        <w:t>»</w:t>
      </w:r>
    </w:p>
    <w:p w:rsidR="00255879" w:rsidRDefault="00255879" w:rsidP="00004692">
      <w:pPr>
        <w:suppressAutoHyphens/>
        <w:ind w:firstLine="708"/>
        <w:jc w:val="both"/>
        <w:rPr>
          <w:color w:val="333333"/>
          <w:shd w:val="clear" w:color="auto" w:fill="FFFFFF"/>
        </w:rPr>
      </w:pPr>
    </w:p>
    <w:p w:rsidR="00C20EC2" w:rsidRPr="009F5F75" w:rsidRDefault="00255879" w:rsidP="00C20EC2">
      <w:pPr>
        <w:suppressAutoHyphens/>
        <w:ind w:firstLine="708"/>
        <w:jc w:val="both"/>
        <w:rPr>
          <w:b/>
          <w:color w:val="000000" w:themeColor="text1"/>
          <w:shd w:val="clear" w:color="auto" w:fill="FFFFFF"/>
        </w:rPr>
      </w:pPr>
      <w:r w:rsidRPr="009F5F75">
        <w:rPr>
          <w:b/>
          <w:color w:val="000000" w:themeColor="text1"/>
          <w:shd w:val="clear" w:color="auto" w:fill="FFFFFF"/>
        </w:rPr>
        <w:t>3. Пункт 37 части 1 ст. 9 Устава изложить в новой редакции</w:t>
      </w:r>
      <w:r w:rsidR="00C20EC2" w:rsidRPr="009F5F75">
        <w:rPr>
          <w:b/>
          <w:color w:val="000000" w:themeColor="text1"/>
          <w:shd w:val="clear" w:color="auto" w:fill="FFFFFF"/>
        </w:rPr>
        <w:t>:</w:t>
      </w:r>
    </w:p>
    <w:p w:rsidR="00C20EC2" w:rsidRPr="00C20EC2" w:rsidRDefault="00C20EC2" w:rsidP="00C20EC2">
      <w:pPr>
        <w:suppressAutoHyphens/>
        <w:ind w:firstLine="708"/>
        <w:jc w:val="both"/>
        <w:rPr>
          <w:color w:val="000000" w:themeColor="text1"/>
          <w:shd w:val="clear" w:color="auto" w:fill="FFFFFF"/>
        </w:rPr>
      </w:pPr>
      <w:r w:rsidRPr="009F5F75">
        <w:rPr>
          <w:color w:val="000000" w:themeColor="text1"/>
          <w:shd w:val="clear" w:color="auto" w:fill="FFFFFF"/>
        </w:rPr>
        <w:t>«</w:t>
      </w:r>
      <w:r w:rsidRPr="00C20EC2">
        <w:rPr>
          <w:rFonts w:eastAsia="Times New Roman"/>
          <w:color w:val="000000" w:themeColor="text1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55879" w:rsidRDefault="00255879" w:rsidP="009F5F75">
      <w:pPr>
        <w:suppressAutoHyphens/>
        <w:jc w:val="both"/>
        <w:rPr>
          <w:color w:val="333333"/>
          <w:shd w:val="clear" w:color="auto" w:fill="FFFFFF"/>
        </w:rPr>
      </w:pPr>
    </w:p>
    <w:p w:rsidR="00004692" w:rsidRPr="00854EE0" w:rsidRDefault="009F5F75" w:rsidP="00004692">
      <w:pPr>
        <w:suppressAutoHyphens/>
        <w:ind w:firstLine="708"/>
        <w:jc w:val="both"/>
        <w:rPr>
          <w:b/>
        </w:rPr>
      </w:pPr>
      <w:r>
        <w:rPr>
          <w:b/>
        </w:rPr>
        <w:t>4</w:t>
      </w:r>
      <w:r w:rsidR="00004692">
        <w:rPr>
          <w:b/>
        </w:rPr>
        <w:t xml:space="preserve">. </w:t>
      </w:r>
      <w:r w:rsidR="007A0648">
        <w:rPr>
          <w:b/>
        </w:rPr>
        <w:t>Ч</w:t>
      </w:r>
      <w:r w:rsidR="00004692" w:rsidRPr="00854EE0">
        <w:rPr>
          <w:b/>
        </w:rPr>
        <w:t>асть 1 статьи 10 Устава дополнить пунктом 14 следующего содержания:</w:t>
      </w:r>
    </w:p>
    <w:p w:rsidR="00280B75" w:rsidRPr="009E75AB" w:rsidRDefault="00004692" w:rsidP="00004692">
      <w:pPr>
        <w:suppressAutoHyphens/>
        <w:ind w:firstLine="708"/>
        <w:jc w:val="both"/>
      </w:pPr>
      <w:r w:rsidRPr="00854EE0">
        <w:lastRenderedPageBreak/>
        <w:t>«14) осуществление мероприятий по защите прав потребителей,предусмотренных Законом Российской Федерации от 7 февраля 1992 года№ 2300-1 «О защите прав потребителей».</w:t>
      </w:r>
    </w:p>
    <w:p w:rsidR="0025426D" w:rsidRPr="009E75AB" w:rsidRDefault="0025426D" w:rsidP="00004692">
      <w:pPr>
        <w:suppressAutoHyphens/>
        <w:ind w:firstLine="708"/>
        <w:jc w:val="both"/>
      </w:pPr>
    </w:p>
    <w:p w:rsidR="0025426D" w:rsidRPr="004C346A" w:rsidRDefault="009F5F75" w:rsidP="00004692">
      <w:pPr>
        <w:suppressAutoHyphens/>
        <w:ind w:firstLine="708"/>
        <w:jc w:val="both"/>
        <w:rPr>
          <w:b/>
        </w:rPr>
      </w:pPr>
      <w:r>
        <w:rPr>
          <w:b/>
        </w:rPr>
        <w:t>5</w:t>
      </w:r>
      <w:r w:rsidR="0025426D">
        <w:rPr>
          <w:b/>
        </w:rPr>
        <w:t>. Ч</w:t>
      </w:r>
      <w:r w:rsidR="0025426D" w:rsidRPr="00854EE0">
        <w:rPr>
          <w:b/>
        </w:rPr>
        <w:t>асть 1 стать</w:t>
      </w:r>
      <w:r w:rsidR="0025426D">
        <w:rPr>
          <w:b/>
        </w:rPr>
        <w:t>и 10 Устава дополнить пунктом 1</w:t>
      </w:r>
      <w:r w:rsidR="0025426D" w:rsidRPr="0025426D">
        <w:rPr>
          <w:b/>
        </w:rPr>
        <w:t>5</w:t>
      </w:r>
      <w:r w:rsidR="0025426D" w:rsidRPr="00854EE0">
        <w:rPr>
          <w:b/>
        </w:rPr>
        <w:t xml:space="preserve"> следующего содержания:</w:t>
      </w:r>
    </w:p>
    <w:p w:rsidR="0025426D" w:rsidRDefault="0025426D" w:rsidP="0055372B">
      <w:pPr>
        <w:pStyle w:val="a4"/>
        <w:rPr>
          <w:sz w:val="24"/>
          <w:szCs w:val="24"/>
        </w:rPr>
      </w:pPr>
      <w:r w:rsidRPr="0055372B">
        <w:rPr>
          <w:sz w:val="24"/>
          <w:szCs w:val="24"/>
        </w:rPr>
        <w:t xml:space="preserve">«15) </w:t>
      </w:r>
      <w:r w:rsidR="0055372B" w:rsidRPr="0055372B">
        <w:rPr>
          <w:sz w:val="24"/>
          <w:szCs w:val="24"/>
          <w:shd w:val="clear" w:color="auto" w:fill="FFFFFF"/>
        </w:rPr>
        <w:t>осуществление мероприятий в сфере профилактики правонарушений, предусмотренных Федеральным законом «Об основах системы профилактики правонарушений в Российской Федерации</w:t>
      </w:r>
      <w:r w:rsidRPr="0055372B">
        <w:rPr>
          <w:sz w:val="24"/>
          <w:szCs w:val="24"/>
        </w:rPr>
        <w:t>»</w:t>
      </w:r>
      <w:r w:rsidR="001D0937">
        <w:rPr>
          <w:sz w:val="24"/>
          <w:szCs w:val="24"/>
        </w:rPr>
        <w:t>.</w:t>
      </w:r>
    </w:p>
    <w:p w:rsidR="003E13F2" w:rsidRDefault="003E13F2" w:rsidP="0055372B">
      <w:pPr>
        <w:pStyle w:val="a4"/>
        <w:rPr>
          <w:sz w:val="24"/>
          <w:szCs w:val="24"/>
        </w:rPr>
      </w:pPr>
    </w:p>
    <w:p w:rsidR="003E13F2" w:rsidRPr="00D01FF8" w:rsidRDefault="009F5F75" w:rsidP="00D01FF8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E13F2" w:rsidRPr="00D01FF8">
        <w:rPr>
          <w:b/>
          <w:sz w:val="24"/>
          <w:szCs w:val="24"/>
        </w:rPr>
        <w:t>. Часть 1 статьи 10 Устава дополнить пунктом 16 следующего содержания:</w:t>
      </w:r>
    </w:p>
    <w:p w:rsidR="003E13F2" w:rsidRDefault="00D01FF8" w:rsidP="00D01FF8">
      <w:pPr>
        <w:pStyle w:val="a4"/>
        <w:rPr>
          <w:sz w:val="24"/>
          <w:szCs w:val="24"/>
          <w:shd w:val="clear" w:color="auto" w:fill="FFFFFF"/>
        </w:rPr>
      </w:pPr>
      <w:r w:rsidRPr="00D01FF8">
        <w:rPr>
          <w:sz w:val="24"/>
          <w:szCs w:val="24"/>
        </w:rPr>
        <w:t xml:space="preserve">«16) </w:t>
      </w:r>
      <w:r w:rsidR="003E13F2" w:rsidRPr="00D01FF8">
        <w:rPr>
          <w:sz w:val="24"/>
          <w:szCs w:val="24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D01FF8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.</w:t>
      </w:r>
    </w:p>
    <w:p w:rsidR="00C20E97" w:rsidRPr="00833AA5" w:rsidRDefault="009F5F75" w:rsidP="00C20E97">
      <w:pPr>
        <w:pStyle w:val="20"/>
        <w:suppressAutoHyphens/>
        <w:spacing w:after="0" w:line="240" w:lineRule="auto"/>
        <w:ind w:left="0" w:firstLine="709"/>
        <w:jc w:val="both"/>
        <w:rPr>
          <w:b/>
          <w:sz w:val="24"/>
        </w:rPr>
      </w:pPr>
      <w:r>
        <w:rPr>
          <w:b/>
          <w:sz w:val="24"/>
          <w:shd w:val="clear" w:color="auto" w:fill="FFFFFF"/>
        </w:rPr>
        <w:t>7</w:t>
      </w:r>
      <w:r w:rsidR="00CF7286" w:rsidRPr="00375C10">
        <w:rPr>
          <w:b/>
          <w:sz w:val="24"/>
          <w:shd w:val="clear" w:color="auto" w:fill="FFFFFF"/>
        </w:rPr>
        <w:t xml:space="preserve">. </w:t>
      </w:r>
      <w:r w:rsidR="00C20E97" w:rsidRPr="00833AA5">
        <w:rPr>
          <w:b/>
          <w:sz w:val="24"/>
        </w:rPr>
        <w:t>Гла</w:t>
      </w:r>
      <w:r w:rsidR="00C20E97">
        <w:rPr>
          <w:b/>
          <w:sz w:val="24"/>
        </w:rPr>
        <w:t>ву 4 Устава дополнить статьей 13.1</w:t>
      </w:r>
      <w:r w:rsidR="00C20E97" w:rsidRPr="00833AA5">
        <w:rPr>
          <w:b/>
          <w:sz w:val="24"/>
        </w:rPr>
        <w:t xml:space="preserve"> следующего содержания: </w:t>
      </w:r>
    </w:p>
    <w:p w:rsidR="00C20E97" w:rsidRPr="00833AA5" w:rsidRDefault="00C20E97" w:rsidP="00C20E97">
      <w:pPr>
        <w:suppressAutoHyphens/>
        <w:ind w:firstLine="708"/>
        <w:jc w:val="both"/>
        <w:rPr>
          <w:bCs/>
        </w:rPr>
      </w:pPr>
      <w:r w:rsidRPr="00833AA5">
        <w:rPr>
          <w:bCs/>
        </w:rPr>
        <w:t xml:space="preserve">«Статья </w:t>
      </w:r>
      <w:r w:rsidR="00F16539">
        <w:rPr>
          <w:bCs/>
        </w:rPr>
        <w:t>13.1</w:t>
      </w:r>
      <w:r w:rsidRPr="00833AA5">
        <w:rPr>
          <w:bCs/>
        </w:rPr>
        <w:t xml:space="preserve"> </w:t>
      </w:r>
      <w:r>
        <w:rPr>
          <w:bCs/>
        </w:rPr>
        <w:t>Сельский староста</w:t>
      </w:r>
    </w:p>
    <w:p w:rsidR="00C20E97" w:rsidRDefault="00C20E97" w:rsidP="00C20E97">
      <w:pPr>
        <w:suppressAutoHyphens/>
        <w:ind w:firstLine="708"/>
        <w:jc w:val="both"/>
        <w:rPr>
          <w:bCs/>
        </w:rPr>
      </w:pPr>
      <w:r w:rsidRPr="00833AA5">
        <w:rPr>
          <w:bCs/>
        </w:rPr>
        <w:t xml:space="preserve">1.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на межселенной территории, может назначаться </w:t>
      </w:r>
      <w:r>
        <w:rPr>
          <w:bCs/>
        </w:rPr>
        <w:t>сельский староста</w:t>
      </w:r>
      <w:r w:rsidRPr="00833AA5">
        <w:rPr>
          <w:bCs/>
        </w:rPr>
        <w:t>.</w:t>
      </w:r>
    </w:p>
    <w:p w:rsidR="00C20E97" w:rsidRPr="00833AA5" w:rsidRDefault="00C20E97" w:rsidP="00C20E97">
      <w:pPr>
        <w:suppressAutoHyphens/>
        <w:ind w:firstLine="708"/>
        <w:jc w:val="both"/>
        <w:rPr>
          <w:bCs/>
        </w:rPr>
      </w:pPr>
      <w:r w:rsidRPr="00833AA5">
        <w:rPr>
          <w:bCs/>
        </w:rPr>
        <w:t xml:space="preserve">2. </w:t>
      </w:r>
      <w:r>
        <w:rPr>
          <w:bCs/>
        </w:rPr>
        <w:t>Сельский староста</w:t>
      </w:r>
      <w:r w:rsidRPr="00833AA5">
        <w:rPr>
          <w:bCs/>
        </w:rPr>
        <w:t xml:space="preserve"> назначается Советом муниципального района,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C20E97" w:rsidRPr="00833AA5" w:rsidRDefault="00C20E97" w:rsidP="00C20E97">
      <w:pPr>
        <w:suppressAutoHyphens/>
        <w:ind w:firstLine="708"/>
        <w:jc w:val="both"/>
        <w:rPr>
          <w:bCs/>
        </w:rPr>
      </w:pPr>
      <w:r w:rsidRPr="00833AA5">
        <w:rPr>
          <w:bCs/>
        </w:rPr>
        <w:t xml:space="preserve">3. Срок полномочий </w:t>
      </w:r>
      <w:r>
        <w:rPr>
          <w:bCs/>
        </w:rPr>
        <w:t>сельского старосты</w:t>
      </w:r>
      <w:r w:rsidRPr="00833AA5">
        <w:rPr>
          <w:bCs/>
        </w:rPr>
        <w:t xml:space="preserve"> составляет 5 лет.</w:t>
      </w:r>
    </w:p>
    <w:p w:rsidR="00004692" w:rsidRDefault="00C20E97" w:rsidP="00C20E97">
      <w:pPr>
        <w:pStyle w:val="a4"/>
        <w:rPr>
          <w:b/>
          <w:sz w:val="24"/>
        </w:rPr>
      </w:pPr>
      <w:r w:rsidRPr="00833AA5">
        <w:rPr>
          <w:bCs/>
        </w:rPr>
        <w:t>4. Полномочия, порядок назначения, порядок прекращения полномочий, гарантии деяте</w:t>
      </w:r>
      <w:r>
        <w:rPr>
          <w:bCs/>
        </w:rPr>
        <w:t xml:space="preserve">льности и иные вопросы статуса сельского старосты </w:t>
      </w:r>
      <w:r w:rsidRPr="00833AA5">
        <w:rPr>
          <w:bCs/>
        </w:rPr>
        <w:t>устанавливаются нормативным правовым актом Совета муниципального района, в соответствии со статьей 27.1 Федерального закона № 131-ФЗ и законом Забайкальского края</w:t>
      </w:r>
      <w:proofErr w:type="gramStart"/>
      <w:r w:rsidRPr="00833AA5">
        <w:rPr>
          <w:bCs/>
        </w:rPr>
        <w:t>.».</w:t>
      </w:r>
      <w:proofErr w:type="gramEnd"/>
    </w:p>
    <w:p w:rsidR="00C20E97" w:rsidRPr="00BA4A45" w:rsidRDefault="009F5F75" w:rsidP="00C20E97">
      <w:pPr>
        <w:suppressAutoHyphens/>
        <w:ind w:firstLine="708"/>
        <w:jc w:val="both"/>
        <w:rPr>
          <w:b/>
        </w:rPr>
      </w:pPr>
      <w:r>
        <w:rPr>
          <w:b/>
        </w:rPr>
        <w:t>8</w:t>
      </w:r>
      <w:r w:rsidR="00004692">
        <w:rPr>
          <w:b/>
        </w:rPr>
        <w:t xml:space="preserve">. </w:t>
      </w:r>
      <w:r w:rsidR="00C20E97" w:rsidRPr="00BA4A45">
        <w:rPr>
          <w:b/>
        </w:rPr>
        <w:t xml:space="preserve">Главу 4 Устава дополнить статьей </w:t>
      </w:r>
      <w:r w:rsidR="00C20E97">
        <w:rPr>
          <w:b/>
        </w:rPr>
        <w:t>13.2</w:t>
      </w:r>
      <w:r w:rsidR="005641C1">
        <w:rPr>
          <w:b/>
        </w:rPr>
        <w:t xml:space="preserve"> </w:t>
      </w:r>
      <w:r w:rsidR="00C20E97" w:rsidRPr="00BA4A45">
        <w:rPr>
          <w:b/>
          <w:bCs/>
        </w:rPr>
        <w:t>следующего содержания:</w:t>
      </w:r>
    </w:p>
    <w:p w:rsidR="00C20E97" w:rsidRDefault="00C20E97" w:rsidP="00C20E97">
      <w:pPr>
        <w:suppressAutoHyphens/>
        <w:ind w:firstLine="708"/>
        <w:jc w:val="both"/>
        <w:rPr>
          <w:b/>
        </w:rPr>
      </w:pPr>
      <w:r w:rsidRPr="00BA4A45">
        <w:t xml:space="preserve">«Статья </w:t>
      </w:r>
      <w:r w:rsidR="005641C1">
        <w:t>13.2</w:t>
      </w:r>
      <w:r w:rsidRPr="00BA4A45">
        <w:t xml:space="preserve"> Территориальное общественное самоуправление</w:t>
      </w:r>
    </w:p>
    <w:p w:rsidR="00C20E97" w:rsidRDefault="00C20E97" w:rsidP="00C20E97">
      <w:pPr>
        <w:suppressAutoHyphens/>
        <w:ind w:firstLine="708"/>
        <w:jc w:val="both"/>
        <w:rPr>
          <w:b/>
        </w:rPr>
      </w:pPr>
      <w:r>
        <w:t xml:space="preserve">1. </w:t>
      </w:r>
      <w:r w:rsidRPr="00BA4A45">
        <w:t>Под территориальным общественным самоуправлением понимается самоорганизация гра</w:t>
      </w:r>
      <w:r w:rsidR="004A7779">
        <w:t>жд</w:t>
      </w:r>
      <w:r w:rsidRPr="00BA4A45">
        <w:t xml:space="preserve">ан по месту их жительства в расположенных на межселенной территории населённых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 муниципального района. </w:t>
      </w:r>
    </w:p>
    <w:p w:rsidR="00C20E97" w:rsidRDefault="00C20E97" w:rsidP="00C20E97">
      <w:pPr>
        <w:suppressAutoHyphens/>
        <w:ind w:firstLine="708"/>
        <w:jc w:val="both"/>
        <w:rPr>
          <w:b/>
        </w:rPr>
      </w:pPr>
      <w:r w:rsidRPr="00BA4A45">
        <w:t>Границы территории, на которой осуществляется территориальное общественное самоуправление, устанавливаются Советом муниципального района по предложению населения, проживающего на данной территории.</w:t>
      </w:r>
    </w:p>
    <w:p w:rsidR="00C20E97" w:rsidRDefault="00C20E97" w:rsidP="00C20E97">
      <w:pPr>
        <w:suppressAutoHyphens/>
        <w:ind w:firstLine="708"/>
        <w:jc w:val="both"/>
        <w:rPr>
          <w:b/>
        </w:rPr>
      </w:pPr>
      <w:r w:rsidRPr="00BA4A45">
        <w:t>2.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(собрания делегатов), а также посредством создания органов территориального общественного самоуправления.</w:t>
      </w:r>
    </w:p>
    <w:p w:rsidR="00C20E97" w:rsidRDefault="00C20E97" w:rsidP="00C20E97">
      <w:pPr>
        <w:suppressAutoHyphens/>
        <w:ind w:firstLine="708"/>
        <w:jc w:val="both"/>
        <w:rPr>
          <w:b/>
        </w:rPr>
      </w:pPr>
      <w:r w:rsidRPr="00BA4A45">
        <w:t>3. Органы территориального общественного самоуправления избираются на собраниях граждан или конференциях граждан (собраниях делегатов), проживающих на соответствующей территории.</w:t>
      </w:r>
    </w:p>
    <w:p w:rsidR="00C20E97" w:rsidRDefault="00C20E97" w:rsidP="00C20E97">
      <w:pPr>
        <w:suppressAutoHyphens/>
        <w:ind w:firstLine="708"/>
        <w:jc w:val="both"/>
        <w:rPr>
          <w:b/>
        </w:rPr>
      </w:pPr>
      <w:r w:rsidRPr="00BA4A45">
        <w:t>4.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муниципального района.</w:t>
      </w:r>
    </w:p>
    <w:p w:rsidR="00C20E97" w:rsidRDefault="00C20E97" w:rsidP="00C20E97">
      <w:pPr>
        <w:pStyle w:val="20"/>
        <w:suppressAutoHyphens/>
        <w:spacing w:after="0" w:line="240" w:lineRule="auto"/>
        <w:ind w:left="0" w:firstLine="709"/>
        <w:jc w:val="both"/>
        <w:rPr>
          <w:bCs w:val="0"/>
        </w:rPr>
      </w:pPr>
      <w:r w:rsidRPr="00BA4A45">
        <w:t xml:space="preserve">5. Порядок организации и осуществления территориального общественного самоуправления, регистрации его устава, условия и порядок выделения необходимых средств из бюджета муниципального района </w:t>
      </w:r>
      <w:r w:rsidRPr="00BA4A45">
        <w:lastRenderedPageBreak/>
        <w:t>определяются нормативными правовыми актами Совета муниципального района</w:t>
      </w:r>
      <w:proofErr w:type="gramStart"/>
      <w:r w:rsidRPr="00BA4A45">
        <w:t>.».</w:t>
      </w:r>
      <w:proofErr w:type="gramEnd"/>
    </w:p>
    <w:p w:rsidR="00004692" w:rsidRDefault="00004692" w:rsidP="00C20E97">
      <w:pPr>
        <w:suppressAutoHyphens/>
        <w:jc w:val="both"/>
        <w:rPr>
          <w:b/>
          <w:bCs/>
        </w:rPr>
      </w:pPr>
    </w:p>
    <w:p w:rsidR="005641C1" w:rsidRPr="0064242F" w:rsidRDefault="009F5F75" w:rsidP="005641C1">
      <w:pPr>
        <w:suppressAutoHyphens/>
        <w:ind w:firstLine="708"/>
        <w:jc w:val="both"/>
        <w:rPr>
          <w:b/>
        </w:rPr>
      </w:pPr>
      <w:r>
        <w:rPr>
          <w:b/>
        </w:rPr>
        <w:t>9</w:t>
      </w:r>
      <w:r w:rsidR="007A0648">
        <w:rPr>
          <w:b/>
        </w:rPr>
        <w:t xml:space="preserve">. </w:t>
      </w:r>
      <w:r w:rsidR="005641C1" w:rsidRPr="0064242F">
        <w:rPr>
          <w:b/>
        </w:rPr>
        <w:t>пункт 2 части 6 статьи 27 Устава изложить в следующей редакции:</w:t>
      </w:r>
    </w:p>
    <w:p w:rsidR="005641C1" w:rsidRPr="005737CC" w:rsidRDefault="005641C1" w:rsidP="005641C1">
      <w:pPr>
        <w:suppressAutoHyphens/>
        <w:ind w:firstLine="708"/>
        <w:jc w:val="both"/>
      </w:pPr>
      <w:proofErr w:type="gramStart"/>
      <w:r w:rsidRPr="005737CC"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5737CC"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C20E97" w:rsidRPr="00854EE0" w:rsidRDefault="005641C1" w:rsidP="005641C1">
      <w:pPr>
        <w:suppressAutoHyphens/>
        <w:ind w:firstLine="708"/>
        <w:jc w:val="both"/>
        <w:rPr>
          <w:b/>
        </w:rPr>
      </w:pPr>
      <w:proofErr w:type="gramStart"/>
      <w:r w:rsidRPr="005737CC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7A0648" w:rsidRPr="00854EE0" w:rsidRDefault="007A0648" w:rsidP="007A0648">
      <w:pPr>
        <w:suppressAutoHyphens/>
        <w:ind w:firstLine="708"/>
        <w:jc w:val="both"/>
        <w:rPr>
          <w:b/>
        </w:rPr>
      </w:pPr>
    </w:p>
    <w:p w:rsidR="00004692" w:rsidRDefault="00004692" w:rsidP="007D4035">
      <w:pPr>
        <w:suppressAutoHyphens/>
        <w:ind w:firstLine="708"/>
        <w:jc w:val="both"/>
        <w:rPr>
          <w:b/>
          <w:bCs/>
        </w:rPr>
      </w:pPr>
    </w:p>
    <w:p w:rsidR="005641C1" w:rsidRPr="006B5AF6" w:rsidRDefault="009F5F75" w:rsidP="005641C1">
      <w:pPr>
        <w:suppressAutoHyphens/>
        <w:ind w:firstLine="708"/>
        <w:jc w:val="both"/>
        <w:rPr>
          <w:b/>
          <w:bCs/>
        </w:rPr>
      </w:pPr>
      <w:r>
        <w:rPr>
          <w:b/>
        </w:rPr>
        <w:t>10</w:t>
      </w:r>
      <w:r w:rsidR="005025E2">
        <w:rPr>
          <w:b/>
        </w:rPr>
        <w:t xml:space="preserve">. </w:t>
      </w:r>
      <w:r w:rsidR="005641C1">
        <w:rPr>
          <w:b/>
          <w:bCs/>
        </w:rPr>
        <w:t>С</w:t>
      </w:r>
      <w:r w:rsidR="005641C1" w:rsidRPr="006B5AF6">
        <w:rPr>
          <w:b/>
          <w:bCs/>
        </w:rPr>
        <w:t>татью</w:t>
      </w:r>
      <w:r w:rsidR="005641C1">
        <w:rPr>
          <w:b/>
          <w:bCs/>
        </w:rPr>
        <w:t xml:space="preserve"> </w:t>
      </w:r>
      <w:r w:rsidR="005641C1" w:rsidRPr="006B5AF6">
        <w:rPr>
          <w:b/>
          <w:bCs/>
        </w:rPr>
        <w:t>38 Устава изложить в следующей редакции:</w:t>
      </w:r>
    </w:p>
    <w:p w:rsidR="005641C1" w:rsidRPr="00394280" w:rsidRDefault="005641C1" w:rsidP="005641C1">
      <w:pPr>
        <w:suppressAutoHyphens/>
        <w:ind w:firstLine="708"/>
        <w:jc w:val="both"/>
        <w:rPr>
          <w:bCs/>
        </w:rPr>
      </w:pPr>
      <w:r w:rsidRPr="00394280">
        <w:rPr>
          <w:bCs/>
        </w:rPr>
        <w:t>«</w:t>
      </w:r>
      <w:r>
        <w:rPr>
          <w:bCs/>
        </w:rPr>
        <w:t xml:space="preserve">Статья 38. </w:t>
      </w:r>
      <w:r w:rsidRPr="00394280">
        <w:rPr>
          <w:bCs/>
        </w:rPr>
        <w:t>Вступление в си</w:t>
      </w:r>
      <w:r>
        <w:rPr>
          <w:bCs/>
        </w:rPr>
        <w:t>лу муниципальных правовых актов</w:t>
      </w:r>
    </w:p>
    <w:p w:rsidR="005641C1" w:rsidRPr="006B5AF6" w:rsidRDefault="005641C1" w:rsidP="005641C1">
      <w:pPr>
        <w:suppressAutoHyphens/>
        <w:ind w:firstLine="708"/>
        <w:jc w:val="both"/>
        <w:rPr>
          <w:b/>
          <w:bCs/>
        </w:rPr>
      </w:pPr>
      <w:r w:rsidRPr="006B5AF6">
        <w:t>1. Устав муниципального района и решения Совета муниципального района о внесении изменений и дополнений в Устав подлежат официальному опубликованию (обнародованию) и вступают в силу на следующий день после дня их государственной регистрации и официального опубликования (обнародования)</w:t>
      </w:r>
      <w:r w:rsidRPr="006B5AF6">
        <w:rPr>
          <w:bCs/>
        </w:rPr>
        <w:t xml:space="preserve">. </w:t>
      </w:r>
    </w:p>
    <w:p w:rsidR="005641C1" w:rsidRPr="006B5AF6" w:rsidRDefault="005641C1" w:rsidP="005641C1">
      <w:pPr>
        <w:suppressAutoHyphens/>
        <w:ind w:firstLine="708"/>
        <w:jc w:val="both"/>
      </w:pPr>
      <w:r w:rsidRPr="006B5AF6">
        <w:t>2. Решения (правовые акты), принятые на местном референдуме вступают в силу после официального опубликования (обнародования</w:t>
      </w:r>
      <w:proofErr w:type="gramStart"/>
      <w:r w:rsidRPr="006B5AF6">
        <w:t>)и</w:t>
      </w:r>
      <w:proofErr w:type="gramEnd"/>
      <w:r w:rsidRPr="006B5AF6">
        <w:t xml:space="preserve"> размещения на официальном сайте муниципального района </w:t>
      </w:r>
      <w:hyperlink r:id="rId6" w:history="1">
        <w:r w:rsidRPr="006B5AF6">
          <w:rPr>
            <w:rStyle w:val="a3"/>
            <w:bCs/>
            <w:color w:val="000000"/>
          </w:rPr>
          <w:t>http://сретенск.забайкальскийкрай.рф</w:t>
        </w:r>
      </w:hyperlink>
      <w:r w:rsidRPr="006B5AF6">
        <w:t xml:space="preserve">итогов местного референдума и принятого на нем решения (правового акта), если этим решением (правовым актом) не установлен иной срок. </w:t>
      </w:r>
    </w:p>
    <w:p w:rsidR="005641C1" w:rsidRPr="006B5AF6" w:rsidRDefault="005641C1" w:rsidP="005641C1">
      <w:pPr>
        <w:suppressAutoHyphens/>
        <w:ind w:firstLine="708"/>
        <w:jc w:val="both"/>
      </w:pPr>
      <w:r w:rsidRPr="006B5AF6">
        <w:t>3. Решения Совета муниципального района, носящие нормативный характер, вступают в силу после их официального опубликования (обнародования)</w:t>
      </w:r>
      <w:r w:rsidRPr="006B5AF6">
        <w:rPr>
          <w:color w:val="000000"/>
        </w:rPr>
        <w:t>,</w:t>
      </w:r>
      <w:r w:rsidRPr="006B5AF6">
        <w:t xml:space="preserve"> если этими актами не установлены иные сроки. Иные решения Совета муниципального района вступают в силу с момента их подписания Председателем Совета муниципального района, если этими актами не установлены иные сроки.</w:t>
      </w:r>
    </w:p>
    <w:p w:rsidR="005641C1" w:rsidRPr="006B5AF6" w:rsidRDefault="005641C1" w:rsidP="005641C1">
      <w:pPr>
        <w:suppressAutoHyphens/>
        <w:ind w:firstLine="708"/>
        <w:jc w:val="both"/>
        <w:rPr>
          <w:b/>
        </w:rPr>
      </w:pPr>
      <w:r w:rsidRPr="006B5AF6">
        <w:t>4. Постановления Главы муниципального района, администрации муниципального района, носящие нормативный характер, вступают в силу после их официального опубликования (обнародования), если этими актами не установлены иные сроки. Иные постановления вступают в силу с момента их подписания, если этими актами не установлены иные сроки.</w:t>
      </w:r>
    </w:p>
    <w:p w:rsidR="005641C1" w:rsidRPr="006B5AF6" w:rsidRDefault="005641C1" w:rsidP="005641C1">
      <w:pPr>
        <w:suppressAutoHyphens/>
        <w:ind w:firstLine="709"/>
        <w:jc w:val="both"/>
      </w:pPr>
      <w:r w:rsidRPr="006B5AF6">
        <w:t>Распоряжения администрации муниципального района вступают в силу с момента их подписания, если этими актами не установлены иные сроки.</w:t>
      </w:r>
    </w:p>
    <w:p w:rsidR="005641C1" w:rsidRPr="006B5AF6" w:rsidRDefault="005641C1" w:rsidP="005641C1">
      <w:pPr>
        <w:pStyle w:val="20"/>
        <w:suppressAutoHyphens/>
        <w:spacing w:after="0" w:line="240" w:lineRule="auto"/>
        <w:ind w:left="0" w:firstLine="709"/>
        <w:jc w:val="both"/>
        <w:rPr>
          <w:sz w:val="24"/>
        </w:rPr>
      </w:pPr>
      <w:r w:rsidRPr="006B5AF6">
        <w:rPr>
          <w:sz w:val="24"/>
        </w:rPr>
        <w:t>5. Муниципальные правовые акты вступают в силу в порядке, установленном настоящим Уставом, за исключением нормативных правовых актов Совета муниципального района о налогах и сборах, которые вступают в силу в соответствии с Налоговым кодексом Российской Федерации.</w:t>
      </w:r>
    </w:p>
    <w:p w:rsidR="005641C1" w:rsidRPr="006B5AF6" w:rsidRDefault="005641C1" w:rsidP="005641C1">
      <w:pPr>
        <w:pStyle w:val="20"/>
        <w:suppressAutoHyphens/>
        <w:spacing w:after="0" w:line="240" w:lineRule="auto"/>
        <w:ind w:left="0" w:firstLine="709"/>
        <w:jc w:val="both"/>
        <w:rPr>
          <w:sz w:val="24"/>
          <w:lang w:eastAsia="en-US"/>
        </w:rPr>
      </w:pPr>
      <w:r w:rsidRPr="006B5AF6">
        <w:rPr>
          <w:sz w:val="24"/>
        </w:rPr>
        <w:t xml:space="preserve">6. </w:t>
      </w:r>
      <w:r w:rsidRPr="006B5AF6">
        <w:rPr>
          <w:sz w:val="24"/>
          <w:lang w:eastAsia="en-US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 «Сретенский район», а также </w:t>
      </w:r>
      <w:r w:rsidRPr="006B5AF6">
        <w:rPr>
          <w:sz w:val="24"/>
          <w:lang w:eastAsia="en-US"/>
        </w:rPr>
        <w:lastRenderedPageBreak/>
        <w:t>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641C1" w:rsidRPr="006B5AF6" w:rsidRDefault="005641C1" w:rsidP="005641C1">
      <w:pPr>
        <w:pStyle w:val="20"/>
        <w:suppressAutoHyphens/>
        <w:spacing w:after="0" w:line="240" w:lineRule="auto"/>
        <w:ind w:left="0" w:firstLine="709"/>
        <w:jc w:val="both"/>
        <w:rPr>
          <w:sz w:val="24"/>
        </w:rPr>
      </w:pPr>
      <w:r w:rsidRPr="006B5AF6">
        <w:rPr>
          <w:sz w:val="24"/>
        </w:rPr>
        <w:t>7. Официальным опубликованием муниципального правового акта муниципального района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 – Общественно-политической газете Сретенского района «Советское Забайкалье».</w:t>
      </w:r>
    </w:p>
    <w:p w:rsidR="005641C1" w:rsidRPr="006B5AF6" w:rsidRDefault="005641C1" w:rsidP="005641C1">
      <w:pPr>
        <w:pStyle w:val="20"/>
        <w:suppressAutoHyphens/>
        <w:spacing w:after="0" w:line="240" w:lineRule="auto"/>
        <w:ind w:left="0" w:firstLine="709"/>
        <w:jc w:val="both"/>
        <w:rPr>
          <w:sz w:val="24"/>
        </w:rPr>
      </w:pPr>
      <w:r w:rsidRPr="006B5AF6">
        <w:rPr>
          <w:sz w:val="24"/>
        </w:rPr>
        <w:t>Официальным обнародованием муниципального правового акта муниципального района или соглашения, заключённого между органами местного самоуправления, считается первое размещение его полного текста на специально оборудованном стенде, расположенном в здании Администрации муниципального района «Сретенский район» по адресу: Забайкальский край, г. Сретенск, ул. Кочеткова, 6</w:t>
      </w:r>
    </w:p>
    <w:p w:rsidR="005641C1" w:rsidRPr="006B5AF6" w:rsidRDefault="005641C1" w:rsidP="005641C1">
      <w:pPr>
        <w:pStyle w:val="20"/>
        <w:suppressAutoHyphens/>
        <w:spacing w:after="0" w:line="240" w:lineRule="auto"/>
        <w:ind w:left="0" w:firstLine="709"/>
        <w:jc w:val="both"/>
        <w:rPr>
          <w:sz w:val="24"/>
        </w:rPr>
      </w:pPr>
      <w:r w:rsidRPr="006B5AF6">
        <w:rPr>
          <w:sz w:val="24"/>
        </w:rPr>
        <w:t>Дополнительным источником официального опубликования (обнародования) Устава муниципального района,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«Нормативные правовые акты в Российской Федерации» (http://prayo-minjust.ru, http://п</w:t>
      </w:r>
      <w:proofErr w:type="gramStart"/>
      <w:r w:rsidRPr="006B5AF6">
        <w:rPr>
          <w:sz w:val="24"/>
        </w:rPr>
        <w:t>pa</w:t>
      </w:r>
      <w:proofErr w:type="gramEnd"/>
      <w:r w:rsidRPr="006B5AF6">
        <w:rPr>
          <w:sz w:val="24"/>
        </w:rPr>
        <w:t>вo-минюcт.pф, регистрация в качестве сетевого издания Эл № ФС77-72471 от 05.03.2018).</w:t>
      </w:r>
    </w:p>
    <w:p w:rsidR="005641C1" w:rsidRPr="006B5AF6" w:rsidRDefault="005641C1" w:rsidP="005641C1">
      <w:pPr>
        <w:suppressAutoHyphens/>
        <w:ind w:firstLine="708"/>
        <w:jc w:val="both"/>
        <w:rPr>
          <w:bCs/>
        </w:rPr>
      </w:pPr>
      <w:r w:rsidRPr="006B5AF6">
        <w:rPr>
          <w:bCs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(http://prayo-minjust.ru, http://п</w:t>
      </w:r>
      <w:proofErr w:type="gramStart"/>
      <w:r w:rsidRPr="006B5AF6">
        <w:rPr>
          <w:bCs/>
        </w:rPr>
        <w:t>pa</w:t>
      </w:r>
      <w:proofErr w:type="gramEnd"/>
      <w:r w:rsidRPr="006B5AF6">
        <w:rPr>
          <w:bCs/>
        </w:rPr>
        <w:t>вo-минюcт.pф,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5641C1" w:rsidRPr="006B5AF6" w:rsidRDefault="005641C1" w:rsidP="005641C1">
      <w:pPr>
        <w:suppressAutoHyphens/>
        <w:ind w:firstLine="708"/>
        <w:jc w:val="both"/>
        <w:rPr>
          <w:bCs/>
        </w:rPr>
      </w:pPr>
      <w:r w:rsidRPr="006B5AF6">
        <w:rPr>
          <w:bCs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641C1" w:rsidRPr="006B5AF6" w:rsidRDefault="005641C1" w:rsidP="005641C1">
      <w:pPr>
        <w:pStyle w:val="20"/>
        <w:suppressAutoHyphens/>
        <w:spacing w:after="0" w:line="240" w:lineRule="auto"/>
        <w:ind w:left="0" w:firstLine="709"/>
        <w:jc w:val="both"/>
        <w:rPr>
          <w:sz w:val="24"/>
        </w:rPr>
      </w:pPr>
      <w:r w:rsidRPr="006B5AF6">
        <w:rPr>
          <w:sz w:val="24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района «Сретенский район» в информационно-телекоммуникационной сети «Интернет» </w:t>
      </w:r>
      <w:r w:rsidRPr="006B5AF6">
        <w:rPr>
          <w:bCs w:val="0"/>
          <w:sz w:val="24"/>
        </w:rPr>
        <w:t>http://сретенск</w:t>
      </w:r>
      <w:proofErr w:type="gramStart"/>
      <w:r w:rsidRPr="006B5AF6">
        <w:rPr>
          <w:bCs w:val="0"/>
          <w:sz w:val="24"/>
        </w:rPr>
        <w:t>.з</w:t>
      </w:r>
      <w:proofErr w:type="gramEnd"/>
      <w:r w:rsidRPr="006B5AF6">
        <w:rPr>
          <w:bCs w:val="0"/>
          <w:sz w:val="24"/>
        </w:rPr>
        <w:t>абайкальскийкрай.рф</w:t>
      </w:r>
      <w:r w:rsidRPr="006B5AF6">
        <w:rPr>
          <w:sz w:val="24"/>
        </w:rPr>
        <w:t xml:space="preserve">». </w:t>
      </w:r>
    </w:p>
    <w:p w:rsidR="005641C1" w:rsidRPr="006B5AF6" w:rsidRDefault="005641C1" w:rsidP="005641C1">
      <w:pPr>
        <w:pStyle w:val="20"/>
        <w:suppressAutoHyphens/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6B5AF6">
        <w:rPr>
          <w:sz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 Сретенский район, а также порядка участия граждан в его обсуждении в случае, когда в Устав муниципального района «Сретенский район» вносятся изменения в форме точного воспроизведения положений Конституции Российской Федерации, федеральных законов, устава или законов Забайкальского края в целях</w:t>
      </w:r>
      <w:proofErr w:type="gramEnd"/>
      <w:r w:rsidRPr="006B5AF6">
        <w:rPr>
          <w:sz w:val="24"/>
        </w:rPr>
        <w:t xml:space="preserve"> приведения данного устава соответствие с этими нормативными правовыми актами </w:t>
      </w:r>
    </w:p>
    <w:p w:rsidR="005641C1" w:rsidRDefault="005641C1" w:rsidP="005641C1">
      <w:pPr>
        <w:suppressAutoHyphens/>
        <w:ind w:firstLine="708"/>
        <w:jc w:val="both"/>
        <w:rPr>
          <w:b/>
          <w:bCs/>
        </w:rPr>
      </w:pPr>
      <w:r w:rsidRPr="006B5AF6">
        <w:t>Порядок опубликования (обнародования) муниципальных правовых актов, который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 устанавливает Совет муниципального района</w:t>
      </w:r>
      <w:r>
        <w:t>»</w:t>
      </w:r>
      <w:r w:rsidRPr="006B5AF6">
        <w:t>.</w:t>
      </w:r>
    </w:p>
    <w:p w:rsidR="007A0648" w:rsidRDefault="007A0648" w:rsidP="005025E2">
      <w:pPr>
        <w:suppressAutoHyphens/>
        <w:ind w:firstLine="708"/>
        <w:jc w:val="both"/>
        <w:rPr>
          <w:b/>
          <w:bCs/>
        </w:rPr>
      </w:pPr>
    </w:p>
    <w:p w:rsidR="00A81C3C" w:rsidRPr="00854EE0" w:rsidRDefault="00A81C3C" w:rsidP="00554B86">
      <w:pPr>
        <w:suppressAutoHyphens/>
        <w:ind w:firstLine="708"/>
        <w:jc w:val="both"/>
        <w:rPr>
          <w:b/>
        </w:rPr>
      </w:pPr>
    </w:p>
    <w:sectPr w:rsidR="00A81C3C" w:rsidRPr="00854EE0" w:rsidSect="00934D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F0"/>
    <w:rsid w:val="00004692"/>
    <w:rsid w:val="00005A83"/>
    <w:rsid w:val="000410B9"/>
    <w:rsid w:val="00081116"/>
    <w:rsid w:val="000D6C12"/>
    <w:rsid w:val="000D7330"/>
    <w:rsid w:val="000F2D09"/>
    <w:rsid w:val="000F5ACC"/>
    <w:rsid w:val="00146884"/>
    <w:rsid w:val="00150AF0"/>
    <w:rsid w:val="0015344C"/>
    <w:rsid w:val="0019572C"/>
    <w:rsid w:val="001C3941"/>
    <w:rsid w:val="001D0937"/>
    <w:rsid w:val="0025426D"/>
    <w:rsid w:val="00255879"/>
    <w:rsid w:val="00256F56"/>
    <w:rsid w:val="00261E2A"/>
    <w:rsid w:val="00280B75"/>
    <w:rsid w:val="00295AB7"/>
    <w:rsid w:val="00300F04"/>
    <w:rsid w:val="00317854"/>
    <w:rsid w:val="00324877"/>
    <w:rsid w:val="003304A8"/>
    <w:rsid w:val="0035729F"/>
    <w:rsid w:val="00375C10"/>
    <w:rsid w:val="00394280"/>
    <w:rsid w:val="003A6C3B"/>
    <w:rsid w:val="003E13F2"/>
    <w:rsid w:val="003F2253"/>
    <w:rsid w:val="00424199"/>
    <w:rsid w:val="0042524E"/>
    <w:rsid w:val="00433912"/>
    <w:rsid w:val="004A4667"/>
    <w:rsid w:val="004A54FA"/>
    <w:rsid w:val="004A7779"/>
    <w:rsid w:val="004C15CA"/>
    <w:rsid w:val="004C346A"/>
    <w:rsid w:val="005025E2"/>
    <w:rsid w:val="00513013"/>
    <w:rsid w:val="00532DD7"/>
    <w:rsid w:val="0055372B"/>
    <w:rsid w:val="00554B86"/>
    <w:rsid w:val="005641C1"/>
    <w:rsid w:val="00570A78"/>
    <w:rsid w:val="005737CC"/>
    <w:rsid w:val="00595CBF"/>
    <w:rsid w:val="005B4FA1"/>
    <w:rsid w:val="005C3CD3"/>
    <w:rsid w:val="00624929"/>
    <w:rsid w:val="006400AC"/>
    <w:rsid w:val="0064242F"/>
    <w:rsid w:val="006627D1"/>
    <w:rsid w:val="006635B9"/>
    <w:rsid w:val="00691D87"/>
    <w:rsid w:val="0069371F"/>
    <w:rsid w:val="006A3639"/>
    <w:rsid w:val="006B5AF6"/>
    <w:rsid w:val="006C3EB1"/>
    <w:rsid w:val="006D4C36"/>
    <w:rsid w:val="00700307"/>
    <w:rsid w:val="00714C76"/>
    <w:rsid w:val="00723A3A"/>
    <w:rsid w:val="00747FE8"/>
    <w:rsid w:val="007557E6"/>
    <w:rsid w:val="00766299"/>
    <w:rsid w:val="00794679"/>
    <w:rsid w:val="007A0648"/>
    <w:rsid w:val="007B294A"/>
    <w:rsid w:val="007D316D"/>
    <w:rsid w:val="007D4035"/>
    <w:rsid w:val="008017BE"/>
    <w:rsid w:val="008040C1"/>
    <w:rsid w:val="0083230D"/>
    <w:rsid w:val="00833AA5"/>
    <w:rsid w:val="0084559A"/>
    <w:rsid w:val="00854EE0"/>
    <w:rsid w:val="008673EE"/>
    <w:rsid w:val="00872671"/>
    <w:rsid w:val="00897718"/>
    <w:rsid w:val="008B34A1"/>
    <w:rsid w:val="008D3C37"/>
    <w:rsid w:val="008F45C0"/>
    <w:rsid w:val="00926ED8"/>
    <w:rsid w:val="00933C68"/>
    <w:rsid w:val="00934D87"/>
    <w:rsid w:val="009444D0"/>
    <w:rsid w:val="009C57D5"/>
    <w:rsid w:val="009E75AB"/>
    <w:rsid w:val="009F5F75"/>
    <w:rsid w:val="00A00F17"/>
    <w:rsid w:val="00A54021"/>
    <w:rsid w:val="00A6694D"/>
    <w:rsid w:val="00A81C3C"/>
    <w:rsid w:val="00AC542E"/>
    <w:rsid w:val="00AD1126"/>
    <w:rsid w:val="00AE53D4"/>
    <w:rsid w:val="00B02352"/>
    <w:rsid w:val="00B74D35"/>
    <w:rsid w:val="00BA28F5"/>
    <w:rsid w:val="00BA4A45"/>
    <w:rsid w:val="00BA63C8"/>
    <w:rsid w:val="00BD0BB3"/>
    <w:rsid w:val="00BD33FA"/>
    <w:rsid w:val="00C049EB"/>
    <w:rsid w:val="00C20E97"/>
    <w:rsid w:val="00C20EC2"/>
    <w:rsid w:val="00C3654B"/>
    <w:rsid w:val="00C374C8"/>
    <w:rsid w:val="00C56131"/>
    <w:rsid w:val="00C90DEA"/>
    <w:rsid w:val="00CB31BB"/>
    <w:rsid w:val="00CB63C0"/>
    <w:rsid w:val="00CD1016"/>
    <w:rsid w:val="00CE13EF"/>
    <w:rsid w:val="00CF7286"/>
    <w:rsid w:val="00D01FF8"/>
    <w:rsid w:val="00D52903"/>
    <w:rsid w:val="00D62A58"/>
    <w:rsid w:val="00D961F2"/>
    <w:rsid w:val="00DB39AE"/>
    <w:rsid w:val="00DB4BAA"/>
    <w:rsid w:val="00DB4C0E"/>
    <w:rsid w:val="00DC0E6E"/>
    <w:rsid w:val="00DD4367"/>
    <w:rsid w:val="00E722A9"/>
    <w:rsid w:val="00E96AA9"/>
    <w:rsid w:val="00EC1F19"/>
    <w:rsid w:val="00EC57A5"/>
    <w:rsid w:val="00EC58C9"/>
    <w:rsid w:val="00EF09B8"/>
    <w:rsid w:val="00F07831"/>
    <w:rsid w:val="00F12B59"/>
    <w:rsid w:val="00F16539"/>
    <w:rsid w:val="00F37822"/>
    <w:rsid w:val="00F92719"/>
    <w:rsid w:val="00FA09D7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50A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150AF0"/>
    <w:pPr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150AF0"/>
    <w:rPr>
      <w:color w:val="0000FF"/>
      <w:u w:val="single"/>
    </w:rPr>
  </w:style>
  <w:style w:type="paragraph" w:styleId="a4">
    <w:name w:val="No Spacing"/>
    <w:uiPriority w:val="1"/>
    <w:qFormat/>
    <w:rsid w:val="00BD0B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69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5C3CD3"/>
    <w:pPr>
      <w:spacing w:after="120" w:line="480" w:lineRule="auto"/>
      <w:ind w:left="283"/>
    </w:pPr>
    <w:rPr>
      <w:rFonts w:eastAsia="Times New Roman"/>
      <w:bCs/>
      <w:sz w:val="28"/>
    </w:rPr>
  </w:style>
  <w:style w:type="character" w:customStyle="1" w:styleId="21">
    <w:name w:val="Основной текст с отступом 2 Знак"/>
    <w:basedOn w:val="a0"/>
    <w:link w:val="20"/>
    <w:rsid w:val="005C3CD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4387-520E-4568-A553-CC79EADB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17</cp:revision>
  <dcterms:created xsi:type="dcterms:W3CDTF">2019-02-18T03:58:00Z</dcterms:created>
  <dcterms:modified xsi:type="dcterms:W3CDTF">2019-04-24T00:02:00Z</dcterms:modified>
</cp:coreProperties>
</file>